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2EC" w:rsidRPr="009842EC" w:rsidRDefault="009842EC" w:rsidP="009842EC">
      <w:pPr>
        <w:jc w:val="center"/>
        <w:rPr>
          <w:rFonts w:asciiTheme="minorHAnsi" w:hAnsiTheme="minorHAnsi" w:cstheme="minorHAnsi"/>
          <w:b/>
          <w:u w:val="single"/>
        </w:rPr>
      </w:pPr>
      <w:r w:rsidRPr="009842EC">
        <w:rPr>
          <w:rFonts w:asciiTheme="minorHAnsi" w:hAnsiTheme="minorHAnsi" w:cstheme="minorHAnsi"/>
          <w:b/>
          <w:u w:val="single"/>
        </w:rPr>
        <w:t>Bölcsődénkben időszakos gyermekfelügyelet igénybevételére van lehetőség!</w:t>
      </w:r>
    </w:p>
    <w:p w:rsidR="009842EC" w:rsidRPr="009842EC" w:rsidRDefault="009842EC" w:rsidP="009842EC">
      <w:pPr>
        <w:jc w:val="both"/>
        <w:rPr>
          <w:rFonts w:asciiTheme="minorHAnsi" w:hAnsiTheme="minorHAnsi" w:cstheme="minorHAnsi"/>
        </w:rPr>
      </w:pPr>
    </w:p>
    <w:p w:rsidR="009842EC" w:rsidRPr="009842EC" w:rsidRDefault="009842EC" w:rsidP="009842EC">
      <w:pPr>
        <w:jc w:val="both"/>
        <w:rPr>
          <w:rFonts w:asciiTheme="minorHAnsi" w:hAnsiTheme="minorHAnsi" w:cstheme="minorHAnsi"/>
        </w:rPr>
      </w:pPr>
    </w:p>
    <w:p w:rsidR="009842EC" w:rsidRPr="009842EC" w:rsidRDefault="009842EC" w:rsidP="009842EC">
      <w:pPr>
        <w:jc w:val="both"/>
        <w:rPr>
          <w:rFonts w:asciiTheme="minorHAnsi" w:hAnsiTheme="minorHAnsi" w:cstheme="minorHAnsi"/>
        </w:rPr>
      </w:pPr>
      <w:r w:rsidRPr="009842EC">
        <w:rPr>
          <w:rFonts w:asciiTheme="minorHAnsi" w:hAnsiTheme="minorHAnsi" w:cstheme="minorHAnsi"/>
        </w:rPr>
        <w:t>Az időszakos gyermekfelügyelet segítséget nyújt alkalmanként a bölcsődébe nem járó szülők gyermekeinek a napközbeni ellátásban. A szülő elfoglaltsága idejére, néhány órára kérheti gyermeke felügyeletét.  Az időszakosan gondozott kisgyermeket a bölcsődei csoport üres férőhelyére tudjuk felvenni.</w:t>
      </w:r>
    </w:p>
    <w:p w:rsidR="009842EC" w:rsidRPr="009842EC" w:rsidRDefault="009842EC" w:rsidP="009842EC">
      <w:pPr>
        <w:jc w:val="both"/>
        <w:rPr>
          <w:rFonts w:asciiTheme="minorHAnsi" w:hAnsiTheme="minorHAnsi" w:cstheme="minorHAnsi"/>
        </w:rPr>
      </w:pPr>
      <w:r w:rsidRPr="009842EC">
        <w:rPr>
          <w:rFonts w:asciiTheme="minorHAnsi" w:hAnsiTheme="minorHAnsi" w:cstheme="minorHAnsi"/>
        </w:rPr>
        <w:t xml:space="preserve">A csoportösszetétel változékonysága és a széles skálán mozgó elvárások kezelése a kisgyermeknevelőtől magas szintű ismereteket, rugalmasságot igényel. </w:t>
      </w:r>
    </w:p>
    <w:p w:rsidR="009842EC" w:rsidRPr="009842EC" w:rsidRDefault="009842EC" w:rsidP="009842EC">
      <w:pPr>
        <w:jc w:val="both"/>
        <w:rPr>
          <w:rFonts w:asciiTheme="minorHAnsi" w:hAnsiTheme="minorHAnsi" w:cstheme="minorHAnsi"/>
        </w:rPr>
      </w:pPr>
      <w:r w:rsidRPr="009842EC">
        <w:rPr>
          <w:rFonts w:asciiTheme="minorHAnsi" w:hAnsiTheme="minorHAnsi" w:cstheme="minorHAnsi"/>
        </w:rPr>
        <w:t>Az időszakos bölcsődei elhelyezés igénybevétele esetén is fokozatosan, a szülővel együtt történik a kisgyermekek beszoktatása.</w:t>
      </w:r>
    </w:p>
    <w:p w:rsidR="009842EC" w:rsidRDefault="009842EC" w:rsidP="009842EC">
      <w:pPr>
        <w:tabs>
          <w:tab w:val="left" w:pos="10695"/>
        </w:tabs>
        <w:jc w:val="both"/>
        <w:rPr>
          <w:rFonts w:asciiTheme="minorHAnsi" w:hAnsiTheme="minorHAnsi" w:cstheme="minorHAnsi"/>
        </w:rPr>
      </w:pPr>
      <w:r w:rsidRPr="009842EC">
        <w:rPr>
          <w:rFonts w:asciiTheme="minorHAnsi" w:hAnsiTheme="minorHAnsi" w:cstheme="minorHAnsi"/>
        </w:rPr>
        <w:t>A szolgáltatást telefonon vagy személyes egyeztetés után térítés ellenében vehető igénybe.</w:t>
      </w:r>
      <w:r w:rsidRPr="009842EC">
        <w:rPr>
          <w:rFonts w:asciiTheme="minorHAnsi" w:hAnsiTheme="minorHAnsi" w:cstheme="minorHAnsi"/>
        </w:rPr>
        <w:tab/>
      </w:r>
    </w:p>
    <w:p w:rsidR="009842EC" w:rsidRPr="009842EC" w:rsidRDefault="009842EC" w:rsidP="009842EC">
      <w:pPr>
        <w:tabs>
          <w:tab w:val="left" w:pos="10695"/>
        </w:tabs>
        <w:jc w:val="both"/>
        <w:rPr>
          <w:rFonts w:asciiTheme="minorHAnsi" w:hAnsiTheme="minorHAnsi" w:cstheme="minorHAnsi"/>
        </w:rPr>
      </w:pPr>
    </w:p>
    <w:p w:rsidR="009842EC" w:rsidRDefault="009842EC" w:rsidP="009842EC">
      <w:pPr>
        <w:tabs>
          <w:tab w:val="left" w:pos="10695"/>
        </w:tabs>
        <w:jc w:val="both"/>
        <w:rPr>
          <w:rFonts w:asciiTheme="minorHAnsi" w:hAnsiTheme="minorHAnsi" w:cstheme="minorHAnsi"/>
        </w:rPr>
      </w:pPr>
      <w:r w:rsidRPr="009842EC">
        <w:rPr>
          <w:rFonts w:asciiTheme="minorHAnsi" w:hAnsiTheme="minorHAnsi" w:cstheme="minorHAnsi"/>
        </w:rPr>
        <w:t>Az időszakos gyermekfelügyel</w:t>
      </w:r>
      <w:r>
        <w:rPr>
          <w:rFonts w:asciiTheme="minorHAnsi" w:hAnsiTheme="minorHAnsi" w:cstheme="minorHAnsi"/>
        </w:rPr>
        <w:t xml:space="preserve">et – szolgáltatás – díja </w:t>
      </w:r>
    </w:p>
    <w:p w:rsidR="009842EC" w:rsidRDefault="009842EC" w:rsidP="009842EC">
      <w:pPr>
        <w:pStyle w:val="Listaszerbekezds"/>
        <w:numPr>
          <w:ilvl w:val="0"/>
          <w:numId w:val="1"/>
        </w:numPr>
        <w:tabs>
          <w:tab w:val="left" w:pos="10695"/>
        </w:tabs>
        <w:jc w:val="both"/>
        <w:rPr>
          <w:rFonts w:asciiTheme="minorHAnsi" w:hAnsiTheme="minorHAnsi" w:cstheme="minorHAnsi"/>
        </w:rPr>
      </w:pPr>
      <w:r w:rsidRPr="009842EC">
        <w:rPr>
          <w:rFonts w:asciiTheme="minorHAnsi" w:hAnsiTheme="minorHAnsi" w:cstheme="minorHAnsi"/>
        </w:rPr>
        <w:t xml:space="preserve">minden megkezdett óra: </w:t>
      </w:r>
      <w:r w:rsidRPr="009842EC">
        <w:rPr>
          <w:rFonts w:asciiTheme="minorHAnsi" w:hAnsiTheme="minorHAnsi" w:cstheme="minorHAnsi"/>
          <w:b/>
        </w:rPr>
        <w:t>1040 Ft/ óra</w:t>
      </w:r>
    </w:p>
    <w:p w:rsidR="009842EC" w:rsidRDefault="009842EC" w:rsidP="009842EC">
      <w:pPr>
        <w:tabs>
          <w:tab w:val="left" w:pos="10695"/>
        </w:tabs>
        <w:jc w:val="both"/>
        <w:rPr>
          <w:rFonts w:asciiTheme="minorHAnsi" w:hAnsiTheme="minorHAnsi" w:cstheme="minorHAnsi"/>
        </w:rPr>
      </w:pPr>
      <w:r w:rsidRPr="009842EC">
        <w:rPr>
          <w:rFonts w:asciiTheme="minorHAnsi" w:hAnsiTheme="minorHAnsi" w:cstheme="minorHAnsi"/>
        </w:rPr>
        <w:t xml:space="preserve"> Külön térítési díj ellenében lehetőséget nyújtunk étkezés igénybe vételére is:</w:t>
      </w:r>
    </w:p>
    <w:p w:rsidR="009842EC" w:rsidRDefault="009842EC" w:rsidP="009842EC">
      <w:pPr>
        <w:pStyle w:val="Listaszerbekezds"/>
        <w:numPr>
          <w:ilvl w:val="0"/>
          <w:numId w:val="1"/>
        </w:numPr>
        <w:tabs>
          <w:tab w:val="left" w:pos="10695"/>
        </w:tabs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reggeli :</w:t>
      </w:r>
      <w:proofErr w:type="gramEnd"/>
      <w:r>
        <w:rPr>
          <w:rFonts w:asciiTheme="minorHAnsi" w:hAnsiTheme="minorHAnsi" w:cstheme="minorHAnsi"/>
        </w:rPr>
        <w:t xml:space="preserve"> 205 Ft</w:t>
      </w:r>
    </w:p>
    <w:p w:rsidR="009842EC" w:rsidRDefault="009842EC" w:rsidP="009842EC">
      <w:pPr>
        <w:pStyle w:val="Listaszerbekezds"/>
        <w:numPr>
          <w:ilvl w:val="0"/>
          <w:numId w:val="1"/>
        </w:numPr>
        <w:tabs>
          <w:tab w:val="left" w:pos="10695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tízórai</w:t>
      </w:r>
      <w:proofErr w:type="gramStart"/>
      <w:r>
        <w:rPr>
          <w:rFonts w:asciiTheme="minorHAnsi" w:hAnsiTheme="minorHAnsi" w:cstheme="minorHAnsi"/>
        </w:rPr>
        <w:t>:     67</w:t>
      </w:r>
      <w:proofErr w:type="gramEnd"/>
      <w:r>
        <w:rPr>
          <w:rFonts w:asciiTheme="minorHAnsi" w:hAnsiTheme="minorHAnsi" w:cstheme="minorHAnsi"/>
        </w:rPr>
        <w:t xml:space="preserve"> Ft</w:t>
      </w:r>
    </w:p>
    <w:p w:rsidR="009842EC" w:rsidRDefault="009842EC" w:rsidP="009842EC">
      <w:pPr>
        <w:pStyle w:val="Listaszerbekezds"/>
        <w:numPr>
          <w:ilvl w:val="0"/>
          <w:numId w:val="1"/>
        </w:numPr>
        <w:tabs>
          <w:tab w:val="left" w:pos="10695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ebéd</w:t>
      </w:r>
      <w:proofErr w:type="gramStart"/>
      <w:r>
        <w:rPr>
          <w:rFonts w:asciiTheme="minorHAnsi" w:hAnsiTheme="minorHAnsi" w:cstheme="minorHAnsi"/>
        </w:rPr>
        <w:t>:    876</w:t>
      </w:r>
      <w:proofErr w:type="gramEnd"/>
      <w:r>
        <w:rPr>
          <w:rFonts w:asciiTheme="minorHAnsi" w:hAnsiTheme="minorHAnsi" w:cstheme="minorHAnsi"/>
        </w:rPr>
        <w:t xml:space="preserve"> Ft</w:t>
      </w:r>
    </w:p>
    <w:p w:rsidR="009842EC" w:rsidRPr="009842EC" w:rsidRDefault="009842EC" w:rsidP="009842EC">
      <w:pPr>
        <w:pStyle w:val="Listaszerbekezds"/>
        <w:numPr>
          <w:ilvl w:val="0"/>
          <w:numId w:val="1"/>
        </w:numPr>
        <w:tabs>
          <w:tab w:val="left" w:pos="10695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uzsonna: 205 Ft</w:t>
      </w:r>
    </w:p>
    <w:p w:rsidR="009842EC" w:rsidRPr="009842EC" w:rsidRDefault="009842EC" w:rsidP="009842EC">
      <w:pPr>
        <w:jc w:val="both"/>
        <w:rPr>
          <w:rFonts w:asciiTheme="minorHAnsi" w:hAnsiTheme="minorHAnsi" w:cstheme="minorHAnsi"/>
          <w:color w:val="000080"/>
        </w:rPr>
      </w:pPr>
      <w:r w:rsidRPr="009842EC">
        <w:rPr>
          <w:rFonts w:asciiTheme="minorHAnsi" w:hAnsiTheme="minorHAnsi" w:cstheme="minorHAnsi"/>
          <w:color w:val="000080"/>
        </w:rPr>
        <w:tab/>
      </w:r>
      <w:r w:rsidRPr="009842EC">
        <w:rPr>
          <w:rFonts w:asciiTheme="minorHAnsi" w:hAnsiTheme="minorHAnsi" w:cstheme="minorHAnsi"/>
          <w:color w:val="000080"/>
        </w:rPr>
        <w:tab/>
      </w:r>
      <w:r w:rsidRPr="009842EC">
        <w:rPr>
          <w:rFonts w:asciiTheme="minorHAnsi" w:hAnsiTheme="minorHAnsi" w:cstheme="minorHAnsi"/>
          <w:color w:val="000080"/>
        </w:rPr>
        <w:tab/>
      </w:r>
      <w:r w:rsidRPr="009842EC">
        <w:rPr>
          <w:rFonts w:asciiTheme="minorHAnsi" w:hAnsiTheme="minorHAnsi" w:cstheme="minorHAnsi"/>
          <w:color w:val="000080"/>
        </w:rPr>
        <w:tab/>
        <w:t xml:space="preserve">    </w:t>
      </w:r>
    </w:p>
    <w:p w:rsidR="009842EC" w:rsidRPr="009842EC" w:rsidRDefault="009842EC" w:rsidP="009842EC">
      <w:pPr>
        <w:jc w:val="both"/>
        <w:rPr>
          <w:rFonts w:asciiTheme="minorHAnsi" w:hAnsiTheme="minorHAnsi" w:cstheme="minorHAnsi"/>
          <w:color w:val="0000FF"/>
        </w:rPr>
      </w:pPr>
    </w:p>
    <w:p w:rsidR="00F864BB" w:rsidRPr="00066194" w:rsidRDefault="009842EC">
      <w:pPr>
        <w:rPr>
          <w:rFonts w:asciiTheme="minorHAnsi" w:hAnsiTheme="minorHAnsi" w:cstheme="minorHAnsi"/>
          <w:b/>
          <w:u w:val="single"/>
        </w:rPr>
      </w:pPr>
      <w:r w:rsidRPr="00066194">
        <w:rPr>
          <w:rFonts w:asciiTheme="minorHAnsi" w:hAnsiTheme="minorHAnsi" w:cstheme="minorHAnsi"/>
          <w:b/>
          <w:u w:val="single"/>
        </w:rPr>
        <w:t>Időszakos gyerekfelügyelet házirendje</w:t>
      </w:r>
      <w:proofErr w:type="gramStart"/>
      <w:r w:rsidRPr="00066194">
        <w:rPr>
          <w:rFonts w:asciiTheme="minorHAnsi" w:hAnsiTheme="minorHAnsi" w:cstheme="minorHAnsi"/>
          <w:b/>
          <w:u w:val="single"/>
        </w:rPr>
        <w:t>:</w:t>
      </w:r>
      <w:r w:rsidR="00806D90" w:rsidRPr="00066194">
        <w:rPr>
          <w:rFonts w:asciiTheme="minorHAnsi" w:hAnsiTheme="minorHAnsi" w:cstheme="minorHAnsi"/>
          <w:b/>
          <w:u w:val="single"/>
        </w:rPr>
        <w:t xml:space="preserve">  (</w:t>
      </w:r>
      <w:proofErr w:type="gramEnd"/>
      <w:r w:rsidR="00806D90" w:rsidRPr="00066194">
        <w:rPr>
          <w:rFonts w:asciiTheme="minorHAnsi" w:hAnsiTheme="minorHAnsi" w:cstheme="minorHAnsi"/>
          <w:b/>
          <w:u w:val="single"/>
        </w:rPr>
        <w:t>ISZP 3/II sz. melléklete)</w:t>
      </w:r>
    </w:p>
    <w:p w:rsidR="00806D90" w:rsidRPr="00066194" w:rsidRDefault="00806D90">
      <w:pPr>
        <w:rPr>
          <w:rFonts w:asciiTheme="minorHAnsi" w:hAnsiTheme="minorHAnsi" w:cstheme="minorHAnsi"/>
          <w:b/>
          <w:u w:val="single"/>
        </w:rPr>
      </w:pPr>
    </w:p>
    <w:p w:rsidR="00806D90" w:rsidRDefault="00806D9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Bölcsőde neve:</w:t>
      </w:r>
    </w:p>
    <w:p w:rsidR="00806D90" w:rsidRDefault="00806D9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Címe/telefonszáma:</w:t>
      </w:r>
    </w:p>
    <w:p w:rsidR="00806D90" w:rsidRDefault="00806D9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Telephelyvezető neve:</w:t>
      </w:r>
    </w:p>
    <w:p w:rsidR="00806D90" w:rsidRDefault="00806D9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Bölcsőde orvosának neve?</w:t>
      </w:r>
    </w:p>
    <w:p w:rsidR="00806D90" w:rsidRDefault="00806D90">
      <w:pPr>
        <w:rPr>
          <w:rFonts w:asciiTheme="minorHAnsi" w:hAnsiTheme="minorHAnsi" w:cstheme="minorHAnsi"/>
        </w:rPr>
      </w:pPr>
    </w:p>
    <w:p w:rsidR="00806D90" w:rsidRDefault="00806D90" w:rsidP="00806D9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Az időszakos gyermekfelügyelet segítséget nyújt alkalmanként a bölcsődébe nem járó szülők gyermekeinek a napközbeni ellátásban. A szülők távolléte alatt szakképzett kisgyermeknevelő vállalja a kisgyermekek magas színvonalú gondozását- nevelését.</w:t>
      </w:r>
    </w:p>
    <w:p w:rsidR="00806D90" w:rsidRDefault="00806D90" w:rsidP="00806D90">
      <w:pPr>
        <w:jc w:val="both"/>
        <w:rPr>
          <w:rFonts w:asciiTheme="minorHAnsi" w:hAnsiTheme="minorHAnsi" w:cstheme="minorHAnsi"/>
        </w:rPr>
      </w:pPr>
    </w:p>
    <w:p w:rsidR="00806D90" w:rsidRDefault="00806D90" w:rsidP="00806D9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Az időszakos gyermekfelügyelet nyitvatartási ideje:</w:t>
      </w:r>
    </w:p>
    <w:p w:rsidR="00806D90" w:rsidRDefault="00806D90" w:rsidP="00806D90">
      <w:pPr>
        <w:jc w:val="both"/>
        <w:rPr>
          <w:rFonts w:asciiTheme="minorHAnsi" w:hAnsiTheme="minorHAnsi" w:cstheme="minorHAnsi"/>
        </w:rPr>
      </w:pPr>
    </w:p>
    <w:p w:rsidR="00806D90" w:rsidRDefault="00806D90" w:rsidP="00806D9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hét meghatározott napjain</w:t>
      </w:r>
      <w:proofErr w:type="gramStart"/>
      <w:r>
        <w:rPr>
          <w:rFonts w:asciiTheme="minorHAnsi" w:hAnsiTheme="minorHAnsi" w:cstheme="minorHAnsi"/>
        </w:rPr>
        <w:t>……</w:t>
      </w:r>
      <w:proofErr w:type="gramEnd"/>
      <w:r>
        <w:rPr>
          <w:rFonts w:asciiTheme="minorHAnsi" w:hAnsiTheme="minorHAnsi" w:cstheme="minorHAnsi"/>
        </w:rPr>
        <w:t xml:space="preserve"> igény esetén megegyezik a bölcsőde nyitvatartási idejével.</w:t>
      </w:r>
    </w:p>
    <w:p w:rsidR="00806D90" w:rsidRDefault="00806D90" w:rsidP="00806D90">
      <w:pPr>
        <w:jc w:val="both"/>
        <w:rPr>
          <w:rFonts w:asciiTheme="minorHAnsi" w:hAnsiTheme="minorHAnsi" w:cstheme="minorHAnsi"/>
        </w:rPr>
      </w:pPr>
    </w:p>
    <w:p w:rsidR="00806D90" w:rsidRDefault="00806D90" w:rsidP="00806D9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 szolgáltatást telefonon történő egyeztetés után térítés ellenében lehet igénybe venni. A gyermekfelügyelet díja a szülő a szolgáltatás igénybevételének napján alkalmanként fizeti. A szolgáltatás díját a Budapest Főváros </w:t>
      </w:r>
      <w:r w:rsidR="00066194">
        <w:rPr>
          <w:rFonts w:asciiTheme="minorHAnsi" w:hAnsiTheme="minorHAnsi" w:cstheme="minorHAnsi"/>
        </w:rPr>
        <w:t>XIX.</w:t>
      </w:r>
      <w:r>
        <w:rPr>
          <w:rFonts w:asciiTheme="minorHAnsi" w:hAnsiTheme="minorHAnsi" w:cstheme="minorHAnsi"/>
        </w:rPr>
        <w:t xml:space="preserve"> kerületi Kispest Önkormányzat Képviselőtestületének a „8/</w:t>
      </w:r>
      <w:r w:rsidR="00066194">
        <w:rPr>
          <w:rFonts w:asciiTheme="minorHAnsi" w:hAnsiTheme="minorHAnsi" w:cstheme="minorHAnsi"/>
        </w:rPr>
        <w:t>2015 (</w:t>
      </w:r>
      <w:r>
        <w:rPr>
          <w:rFonts w:asciiTheme="minorHAnsi" w:hAnsiTheme="minorHAnsi" w:cstheme="minorHAnsi"/>
        </w:rPr>
        <w:t xml:space="preserve">III.27.) </w:t>
      </w:r>
      <w:proofErr w:type="spellStart"/>
      <w:r>
        <w:rPr>
          <w:rFonts w:asciiTheme="minorHAnsi" w:hAnsiTheme="minorHAnsi" w:cstheme="minorHAnsi"/>
        </w:rPr>
        <w:t>Ökt</w:t>
      </w:r>
      <w:proofErr w:type="spellEnd"/>
      <w:r>
        <w:rPr>
          <w:rFonts w:asciiTheme="minorHAnsi" w:hAnsiTheme="minorHAnsi" w:cstheme="minorHAnsi"/>
        </w:rPr>
        <w:t xml:space="preserve">. rendelet a személyes gondoskodást nyújtó szociális és gyermekjóléti szolgáltatásokról, azok igénybevételéről és a fizetendő térítési </w:t>
      </w:r>
      <w:bookmarkStart w:id="0" w:name="_GoBack"/>
      <w:bookmarkEnd w:id="0"/>
      <w:r>
        <w:rPr>
          <w:rFonts w:asciiTheme="minorHAnsi" w:hAnsiTheme="minorHAnsi" w:cstheme="minorHAnsi"/>
        </w:rPr>
        <w:t>díjakról” rendelete határozza meg.</w:t>
      </w:r>
    </w:p>
    <w:p w:rsidR="000157B8" w:rsidRDefault="000157B8" w:rsidP="00806D90">
      <w:pPr>
        <w:jc w:val="both"/>
        <w:rPr>
          <w:rFonts w:asciiTheme="minorHAnsi" w:hAnsiTheme="minorHAnsi" w:cstheme="minorHAnsi"/>
        </w:rPr>
      </w:pPr>
    </w:p>
    <w:p w:rsidR="000157B8" w:rsidRDefault="000157B8" w:rsidP="00806D90">
      <w:pPr>
        <w:jc w:val="both"/>
        <w:rPr>
          <w:rFonts w:asciiTheme="minorHAnsi" w:hAnsiTheme="minorHAnsi" w:cstheme="minorHAnsi"/>
        </w:rPr>
      </w:pPr>
    </w:p>
    <w:p w:rsidR="000157B8" w:rsidRDefault="000157B8" w:rsidP="00806D9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Szolgáltatás díjak:</w:t>
      </w:r>
    </w:p>
    <w:p w:rsidR="000157B8" w:rsidRDefault="000157B8" w:rsidP="00806D90">
      <w:pPr>
        <w:jc w:val="both"/>
        <w:rPr>
          <w:rFonts w:asciiTheme="minorHAnsi" w:hAnsiTheme="minorHAnsi" w:cstheme="minorHAnsi"/>
        </w:rPr>
      </w:pPr>
    </w:p>
    <w:p w:rsidR="009842EC" w:rsidRDefault="000157B8" w:rsidP="00806D90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Óradíj …</w:t>
      </w:r>
      <w:proofErr w:type="gramEnd"/>
      <w:r>
        <w:rPr>
          <w:rFonts w:asciiTheme="minorHAnsi" w:hAnsiTheme="minorHAnsi" w:cstheme="minorHAnsi"/>
        </w:rPr>
        <w:t>…..Ft/hó (minden megkezdett óra)</w:t>
      </w:r>
    </w:p>
    <w:p w:rsidR="000157B8" w:rsidRDefault="000157B8" w:rsidP="00806D9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Étkezések</w:t>
      </w:r>
      <w:proofErr w:type="gramStart"/>
      <w:r>
        <w:rPr>
          <w:rFonts w:asciiTheme="minorHAnsi" w:hAnsiTheme="minorHAnsi" w:cstheme="minorHAnsi"/>
        </w:rPr>
        <w:t>:   Reggeli</w:t>
      </w:r>
      <w:proofErr w:type="gramEnd"/>
      <w:r>
        <w:rPr>
          <w:rFonts w:asciiTheme="minorHAnsi" w:hAnsiTheme="minorHAnsi" w:cstheme="minorHAnsi"/>
        </w:rPr>
        <w:t xml:space="preserve"> – Uzsonna  ……….. Ft</w:t>
      </w:r>
    </w:p>
    <w:p w:rsidR="000157B8" w:rsidRDefault="000157B8" w:rsidP="00806D9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Tízórai</w:t>
      </w:r>
      <w:proofErr w:type="gramStart"/>
      <w:r>
        <w:rPr>
          <w:rFonts w:asciiTheme="minorHAnsi" w:hAnsiTheme="minorHAnsi" w:cstheme="minorHAnsi"/>
        </w:rPr>
        <w:t>…………………………….</w:t>
      </w:r>
      <w:proofErr w:type="gramEnd"/>
      <w:r>
        <w:rPr>
          <w:rFonts w:asciiTheme="minorHAnsi" w:hAnsiTheme="minorHAnsi" w:cstheme="minorHAnsi"/>
        </w:rPr>
        <w:t>Ft</w:t>
      </w:r>
    </w:p>
    <w:p w:rsidR="000157B8" w:rsidRDefault="000157B8" w:rsidP="00806D9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Ebéd</w:t>
      </w:r>
      <w:proofErr w:type="gramStart"/>
      <w:r>
        <w:rPr>
          <w:rFonts w:asciiTheme="minorHAnsi" w:hAnsiTheme="minorHAnsi" w:cstheme="minorHAnsi"/>
        </w:rPr>
        <w:t>……………………………….</w:t>
      </w:r>
      <w:proofErr w:type="gramEnd"/>
      <w:r>
        <w:rPr>
          <w:rFonts w:asciiTheme="minorHAnsi" w:hAnsiTheme="minorHAnsi" w:cstheme="minorHAnsi"/>
        </w:rPr>
        <w:t>Ft</w:t>
      </w:r>
    </w:p>
    <w:p w:rsidR="000157B8" w:rsidRDefault="000157B8" w:rsidP="00806D90">
      <w:pPr>
        <w:jc w:val="both"/>
        <w:rPr>
          <w:rFonts w:asciiTheme="minorHAnsi" w:hAnsiTheme="minorHAnsi" w:cstheme="minorHAnsi"/>
        </w:rPr>
      </w:pPr>
    </w:p>
    <w:p w:rsidR="000157B8" w:rsidRDefault="000157B8" w:rsidP="00806D9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Amennyiben reggelit szeretnének igénybe venni, kétjük Önöket, hogy 8 óráig szíveskedjenek megérkezni a bölcsődei csoportba.</w:t>
      </w:r>
    </w:p>
    <w:p w:rsidR="000157B8" w:rsidRDefault="000157B8" w:rsidP="00806D90">
      <w:pPr>
        <w:jc w:val="both"/>
        <w:rPr>
          <w:rFonts w:asciiTheme="minorHAnsi" w:hAnsiTheme="minorHAnsi" w:cstheme="minorHAnsi"/>
        </w:rPr>
      </w:pPr>
    </w:p>
    <w:p w:rsidR="000157B8" w:rsidRDefault="000157B8" w:rsidP="00806D9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bölcsődéből a gyermeket csak a szülő vagy az általa megbízott személy (személyi igazolvány bemutatása mellett) viheti el. A bölcsőde 14 év alatti gyermeknek, ittas felnőttnek gyermeket nem ad ki. Ezekben az esetekben a kisgyermeknevelő telefonon megpróbál másik családtaggal vagy írásban meghatalmazott felnőttel kapcsolatot felvenni</w:t>
      </w:r>
    </w:p>
    <w:p w:rsidR="000157B8" w:rsidRDefault="000157B8" w:rsidP="00806D9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 szülőnek nem csak az ismerkedési nap alkalmával, hanem a napi nyitvatartási időben – az alvás idő kivételével és előre egyeztette időpontban – is lehetőségük van a bölcsődei életbe betekinteni. E nyitottság biztosítja, hogy a szülők megismerhessék a kialakuló kulturhigiénás és magatartási szokásformákat, a kisgyermeknevelők által </w:t>
      </w:r>
      <w:r w:rsidR="00FF4048">
        <w:rPr>
          <w:rFonts w:asciiTheme="minorHAnsi" w:hAnsiTheme="minorHAnsi" w:cstheme="minorHAnsi"/>
        </w:rPr>
        <w:t>alkalmazott nevelési módszerek, elvárásokat és részesei lehessenek gyermekük napirendjének.</w:t>
      </w:r>
    </w:p>
    <w:p w:rsidR="00FF4048" w:rsidRDefault="00FF4048" w:rsidP="00806D9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 bölcsődei átadóban minden gyermeknek külön szekrénye van a ruhák tárolására. Kérjük, hogy csak a legszükségesebb dolgokat tárolják a szekrénybe, mert a behozott tárgyakért </w:t>
      </w:r>
      <w:proofErr w:type="gramStart"/>
      <w:r>
        <w:rPr>
          <w:rFonts w:asciiTheme="minorHAnsi" w:hAnsiTheme="minorHAnsi" w:cstheme="minorHAnsi"/>
        </w:rPr>
        <w:t>felelőséget</w:t>
      </w:r>
      <w:proofErr w:type="gramEnd"/>
      <w:r>
        <w:rPr>
          <w:rFonts w:asciiTheme="minorHAnsi" w:hAnsiTheme="minorHAnsi" w:cstheme="minorHAnsi"/>
        </w:rPr>
        <w:t xml:space="preserve"> vállalni nem tudunk.</w:t>
      </w:r>
    </w:p>
    <w:p w:rsidR="00FF4048" w:rsidRDefault="00FF4048" w:rsidP="00806D9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szolgáltatást csak egészséges gyermek veheti igénybe. A közösség egészsége érdekében lázas, antibiotikumot szedő, vagy fertőzésre gyanús gyermek a bölcsődébe nem hozható. Antibiotikumot és egyéb gyógyszert a bölcsődében nem adunk, kivéve az elsősegélynyújtás és életmentés esetén. A családban előforduló fertőző megbetegedést a szülőnek jeleznie szükséges a bölcsőde felé.</w:t>
      </w:r>
    </w:p>
    <w:p w:rsidR="00FF4048" w:rsidRDefault="00FF4048" w:rsidP="00806D9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Kérjük, tájékoztassa a bölcsődét a gyermeke egészségi állapotával kapcsolatos kérdésekről. (allergia, gyógyszer érzékenység, lázgörcs stb.) A gyermek gyógyszer vagy ételallergiája esetén kérjük a szülőket az erről szóló szakorvosi igazolás másolatát mellékelni.</w:t>
      </w:r>
    </w:p>
    <w:p w:rsidR="00FF4048" w:rsidRDefault="00FF4048" w:rsidP="00806D9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Amennyiben a gyermek napközben a bölcsődében megbetegszik, a kisgyermeknevelők értesítik a szülőt vagy az általa megjelölt személyt, aki a gyermeket a legrövidebb időn belül elviszi a csoportból a</w:t>
      </w:r>
      <w:r w:rsidR="00066194">
        <w:rPr>
          <w:rFonts w:asciiTheme="minorHAnsi" w:hAnsiTheme="minorHAnsi" w:cstheme="minorHAnsi"/>
        </w:rPr>
        <w:t xml:space="preserve">z </w:t>
      </w:r>
      <w:r>
        <w:rPr>
          <w:rFonts w:asciiTheme="minorHAnsi" w:hAnsiTheme="minorHAnsi" w:cstheme="minorHAnsi"/>
        </w:rPr>
        <w:t>o</w:t>
      </w:r>
      <w:r w:rsidR="00066194">
        <w:rPr>
          <w:rFonts w:asciiTheme="minorHAnsi" w:hAnsiTheme="minorHAnsi" w:cstheme="minorHAnsi"/>
        </w:rPr>
        <w:t>rvos</w:t>
      </w:r>
      <w:r>
        <w:rPr>
          <w:rFonts w:asciiTheme="minorHAnsi" w:hAnsiTheme="minorHAnsi" w:cstheme="minorHAnsi"/>
        </w:rPr>
        <w:t xml:space="preserve">nak megmutatni, ezzel is segítve a gyermek </w:t>
      </w:r>
      <w:r w:rsidR="00066194">
        <w:rPr>
          <w:rFonts w:asciiTheme="minorHAnsi" w:hAnsiTheme="minorHAnsi" w:cstheme="minorHAnsi"/>
        </w:rPr>
        <w:t>mielőbbi</w:t>
      </w:r>
      <w:r>
        <w:rPr>
          <w:rFonts w:asciiTheme="minorHAnsi" w:hAnsiTheme="minorHAnsi" w:cstheme="minorHAnsi"/>
        </w:rPr>
        <w:t xml:space="preserve"> gyógyulását.</w:t>
      </w:r>
    </w:p>
    <w:p w:rsidR="00FF4048" w:rsidRDefault="00FF4048" w:rsidP="00806D90">
      <w:pPr>
        <w:jc w:val="both"/>
        <w:rPr>
          <w:rFonts w:asciiTheme="minorHAnsi" w:hAnsiTheme="minorHAnsi" w:cstheme="minorHAnsi"/>
        </w:rPr>
      </w:pPr>
    </w:p>
    <w:p w:rsidR="00FF4048" w:rsidRDefault="00066194" w:rsidP="00806D9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szolgáltatást igénybe vevő szülő, a gyermekére vonatkozó balesetvédelmi szabályokat megismeri és tudomásul veszi.</w:t>
      </w:r>
    </w:p>
    <w:p w:rsidR="00066194" w:rsidRDefault="00066194" w:rsidP="00806D90">
      <w:pPr>
        <w:jc w:val="both"/>
        <w:rPr>
          <w:rFonts w:asciiTheme="minorHAnsi" w:hAnsiTheme="minorHAnsi" w:cstheme="minorHAnsi"/>
        </w:rPr>
      </w:pPr>
    </w:p>
    <w:p w:rsidR="00066194" w:rsidRDefault="00066194" w:rsidP="00806D9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házirend betartása minden szülő számára kötelező</w:t>
      </w:r>
    </w:p>
    <w:p w:rsidR="00066194" w:rsidRDefault="00066194" w:rsidP="00806D90">
      <w:pPr>
        <w:jc w:val="both"/>
        <w:rPr>
          <w:rFonts w:asciiTheme="minorHAnsi" w:hAnsiTheme="minorHAnsi" w:cstheme="minorHAnsi"/>
        </w:rPr>
      </w:pPr>
    </w:p>
    <w:p w:rsidR="00066194" w:rsidRDefault="00066194" w:rsidP="00806D9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Budapest</w:t>
      </w:r>
      <w:proofErr w:type="gramStart"/>
      <w:r>
        <w:rPr>
          <w:rFonts w:asciiTheme="minorHAnsi" w:hAnsiTheme="minorHAnsi" w:cstheme="minorHAnsi"/>
        </w:rPr>
        <w:t>…………..</w:t>
      </w:r>
      <w:proofErr w:type="gramEnd"/>
    </w:p>
    <w:p w:rsidR="00066194" w:rsidRDefault="00066194" w:rsidP="00806D90">
      <w:pPr>
        <w:jc w:val="both"/>
        <w:rPr>
          <w:rFonts w:asciiTheme="minorHAnsi" w:hAnsiTheme="minorHAnsi" w:cstheme="minorHAnsi"/>
        </w:rPr>
      </w:pPr>
    </w:p>
    <w:p w:rsidR="00066194" w:rsidRDefault="00066194" w:rsidP="00806D9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                                                   …………………………………………..</w:t>
      </w:r>
    </w:p>
    <w:p w:rsidR="009842EC" w:rsidRPr="009842EC" w:rsidRDefault="00066194" w:rsidP="00806D9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KEB Intézményvezető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Telephelyvezető</w:t>
      </w:r>
    </w:p>
    <w:sectPr w:rsidR="009842EC" w:rsidRPr="009842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56582"/>
    <w:multiLevelType w:val="hybridMultilevel"/>
    <w:tmpl w:val="1870E81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2EC"/>
    <w:rsid w:val="000157B8"/>
    <w:rsid w:val="00066194"/>
    <w:rsid w:val="00806D90"/>
    <w:rsid w:val="009842EC"/>
    <w:rsid w:val="00F864BB"/>
    <w:rsid w:val="00FF4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60C00"/>
  <w15:chartTrackingRefBased/>
  <w15:docId w15:val="{71AEAC49-54A0-4A48-AB05-DFD1DE5A2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842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842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3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572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Jutka</dc:creator>
  <cp:keywords/>
  <dc:description/>
  <cp:lastModifiedBy>Jutka</cp:lastModifiedBy>
  <cp:revision>2</cp:revision>
  <dcterms:created xsi:type="dcterms:W3CDTF">2025-04-16T10:26:00Z</dcterms:created>
  <dcterms:modified xsi:type="dcterms:W3CDTF">2025-04-16T10:26:00Z</dcterms:modified>
</cp:coreProperties>
</file>